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B7" w:rsidRPr="00BC318E" w:rsidRDefault="000D58B7" w:rsidP="00BC318E">
      <w:pPr>
        <w:pStyle w:val="3"/>
        <w:keepNext w:val="0"/>
        <w:keepLines w:val="0"/>
        <w:numPr>
          <w:ilvl w:val="2"/>
          <w:numId w:val="6"/>
        </w:numPr>
        <w:suppressAutoHyphens/>
        <w:spacing w:before="0" w:line="240" w:lineRule="auto"/>
        <w:rPr>
          <w:rFonts w:ascii="Times New Roman" w:hAnsi="Times New Roman" w:cs="Times New Roman"/>
          <w:shadow/>
          <w:color w:val="auto"/>
          <w:sz w:val="32"/>
          <w:szCs w:val="32"/>
        </w:rPr>
      </w:pPr>
      <w:r w:rsidRPr="00BC318E">
        <w:rPr>
          <w:rFonts w:ascii="Times New Roman" w:hAnsi="Times New Roman" w:cs="Times New Roman"/>
          <w:shadow/>
          <w:color w:val="auto"/>
          <w:sz w:val="32"/>
          <w:szCs w:val="32"/>
        </w:rPr>
        <w:t>МЕДИКАМЕНТОЗНОЕ ОБЕСПЕЧЕНИЕ</w:t>
      </w:r>
    </w:p>
    <w:p w:rsidR="00BC318E" w:rsidRPr="00BC318E" w:rsidRDefault="000D58B7" w:rsidP="00FC7A2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C318E">
        <w:rPr>
          <w:rFonts w:ascii="Times New Roman" w:hAnsi="Times New Roman" w:cs="Times New Roman"/>
          <w:sz w:val="32"/>
          <w:szCs w:val="32"/>
        </w:rPr>
        <w:t>Медикаментозное обеспечение</w:t>
      </w:r>
      <w:r w:rsidR="00BC318E">
        <w:rPr>
          <w:rFonts w:ascii="Times New Roman" w:hAnsi="Times New Roman" w:cs="Times New Roman"/>
          <w:sz w:val="32"/>
          <w:szCs w:val="32"/>
        </w:rPr>
        <w:t xml:space="preserve"> </w:t>
      </w:r>
      <w:r w:rsidR="00700E86" w:rsidRPr="00BC318E">
        <w:rPr>
          <w:rFonts w:ascii="Times New Roman" w:hAnsi="Times New Roman" w:cs="Times New Roman"/>
          <w:sz w:val="32"/>
          <w:szCs w:val="32"/>
        </w:rPr>
        <w:t>в ГБУЗ СК «ГКБ №2» г</w:t>
      </w:r>
      <w:proofErr w:type="gramStart"/>
      <w:r w:rsidR="00700E86" w:rsidRPr="00BC318E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700E86" w:rsidRPr="00BC318E">
        <w:rPr>
          <w:rFonts w:ascii="Times New Roman" w:hAnsi="Times New Roman" w:cs="Times New Roman"/>
          <w:sz w:val="32"/>
          <w:szCs w:val="32"/>
        </w:rPr>
        <w:t>таврополя</w:t>
      </w:r>
      <w:r w:rsidR="00700E86" w:rsidRPr="00BC318E">
        <w:rPr>
          <w:rFonts w:ascii="Times New Roman" w:hAnsi="Times New Roman" w:cs="Times New Roman"/>
          <w:b/>
          <w:shadow/>
          <w:sz w:val="32"/>
          <w:szCs w:val="32"/>
        </w:rPr>
        <w:t xml:space="preserve"> </w:t>
      </w:r>
      <w:r w:rsidR="00700E86" w:rsidRP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предусмотрены стандартами медицинской помощи, клиническими рекомендациями </w:t>
      </w:r>
      <w:r w:rsid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из числа препаратов </w:t>
      </w:r>
      <w:r w:rsidR="00700E86" w:rsidRP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включен</w:t>
      </w:r>
      <w:r w:rsid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</w:t>
      </w:r>
      <w:r w:rsidR="00700E86" w:rsidRP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ы</w:t>
      </w:r>
      <w:r w:rsid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х</w:t>
      </w:r>
      <w:r w:rsidR="00700E86" w:rsidRP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 перечень жизненно необходимых и важнейших лекарственных препаратов.</w:t>
      </w:r>
      <w:r w:rsidR="00FC7A2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700E86" w:rsidRPr="00BC318E">
        <w:rPr>
          <w:rFonts w:ascii="Times New Roman" w:hAnsi="Times New Roman" w:cs="Times New Roman"/>
          <w:sz w:val="32"/>
          <w:szCs w:val="32"/>
        </w:rPr>
        <w:t>Приказом главного врача утвержден</w:t>
      </w:r>
      <w:r w:rsidR="00BC318E" w:rsidRPr="00BC318E">
        <w:rPr>
          <w:rFonts w:ascii="Times New Roman" w:hAnsi="Times New Roman" w:cs="Times New Roman"/>
          <w:sz w:val="32"/>
          <w:szCs w:val="32"/>
        </w:rPr>
        <w:t xml:space="preserve"> </w:t>
      </w:r>
      <w:r w:rsidR="00700E86" w:rsidRPr="00BC318E">
        <w:rPr>
          <w:rFonts w:ascii="Times New Roman" w:hAnsi="Times New Roman" w:cs="Times New Roman"/>
          <w:sz w:val="32"/>
          <w:szCs w:val="32"/>
        </w:rPr>
        <w:t>Формулярный перечень лекарственных препаратов</w:t>
      </w:r>
      <w:r w:rsidR="00BC318E">
        <w:rPr>
          <w:rFonts w:ascii="Times New Roman" w:hAnsi="Times New Roman" w:cs="Times New Roman"/>
          <w:sz w:val="32"/>
          <w:szCs w:val="32"/>
        </w:rPr>
        <w:t xml:space="preserve"> исходя из профиля отделений</w:t>
      </w:r>
      <w:r w:rsidR="00700E86" w:rsidRPr="00BC318E">
        <w:rPr>
          <w:rFonts w:ascii="Times New Roman" w:hAnsi="Times New Roman" w:cs="Times New Roman"/>
          <w:sz w:val="32"/>
          <w:szCs w:val="32"/>
        </w:rPr>
        <w:t xml:space="preserve">. </w:t>
      </w:r>
      <w:r w:rsidR="00BC318E" w:rsidRPr="00BC318E">
        <w:rPr>
          <w:rFonts w:ascii="Times New Roman" w:hAnsi="Times New Roman" w:cs="Times New Roman"/>
          <w:sz w:val="32"/>
          <w:szCs w:val="32"/>
        </w:rPr>
        <w:t>Согласовыва</w:t>
      </w:r>
      <w:r w:rsidR="00FC7A23">
        <w:rPr>
          <w:sz w:val="32"/>
          <w:szCs w:val="32"/>
        </w:rPr>
        <w:t xml:space="preserve">ются </w:t>
      </w:r>
      <w:r w:rsidR="00BC318E" w:rsidRPr="00BC318E">
        <w:rPr>
          <w:rFonts w:ascii="Times New Roman" w:hAnsi="Times New Roman" w:cs="Times New Roman"/>
          <w:sz w:val="32"/>
          <w:szCs w:val="32"/>
        </w:rPr>
        <w:t>назначени</w:t>
      </w:r>
      <w:r w:rsidR="00FC7A23">
        <w:rPr>
          <w:sz w:val="32"/>
          <w:szCs w:val="32"/>
        </w:rPr>
        <w:t>я</w:t>
      </w:r>
      <w:r w:rsidR="00BC318E" w:rsidRPr="00BC318E">
        <w:rPr>
          <w:rFonts w:ascii="Times New Roman" w:hAnsi="Times New Roman" w:cs="Times New Roman"/>
          <w:sz w:val="32"/>
          <w:szCs w:val="32"/>
        </w:rPr>
        <w:t xml:space="preserve"> лекарственных препаратов с подкомиссией врачебной комиссией по лекарственному обеспечению (формулярная комиссия) согласно приказу главного врача «О создании формулярной комиссии» в случаях:</w:t>
      </w:r>
    </w:p>
    <w:p w:rsidR="00BC318E" w:rsidRPr="00BC318E" w:rsidRDefault="00BC318E" w:rsidP="00BC318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318E">
        <w:rPr>
          <w:rFonts w:ascii="Times New Roman" w:eastAsia="Times New Roman" w:hAnsi="Times New Roman"/>
          <w:sz w:val="32"/>
          <w:szCs w:val="32"/>
          <w:lang w:eastAsia="ru-RU"/>
        </w:rPr>
        <w:t xml:space="preserve">назначение лекарственных препаратов согласно утвержденным в установленном порядке стандартам медицинской помощи или клиническим рекомендациям, но не входящие в перечень </w:t>
      </w:r>
      <w:r w:rsidRPr="00BC318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жи</w:t>
      </w:r>
      <w:r w:rsidRPr="00BC318E">
        <w:rPr>
          <w:rFonts w:ascii="Times New Roman" w:hAnsi="Times New Roman"/>
          <w:sz w:val="32"/>
          <w:szCs w:val="32"/>
        </w:rPr>
        <w:t>зненно необходимых и важнейших лекарственных препаратов;</w:t>
      </w:r>
    </w:p>
    <w:p w:rsidR="00BC318E" w:rsidRPr="00BC318E" w:rsidRDefault="00BC318E" w:rsidP="00BC318E">
      <w:pPr>
        <w:pStyle w:val="ConsPlusNormal"/>
        <w:numPr>
          <w:ilvl w:val="0"/>
          <w:numId w:val="1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C318E">
        <w:rPr>
          <w:rFonts w:ascii="Times New Roman" w:hAnsi="Times New Roman" w:cs="Times New Roman"/>
          <w:sz w:val="32"/>
          <w:szCs w:val="32"/>
        </w:rPr>
        <w:t xml:space="preserve">назначения лекарственных препаратов, не входящих в </w:t>
      </w:r>
      <w:hyperlink r:id="rId5" w:history="1">
        <w:r w:rsidRPr="00BC318E">
          <w:rPr>
            <w:rFonts w:ascii="Times New Roman" w:hAnsi="Times New Roman" w:cs="Times New Roman"/>
            <w:sz w:val="32"/>
            <w:szCs w:val="32"/>
          </w:rPr>
          <w:t>перечень</w:t>
        </w:r>
      </w:hyperlink>
      <w:r w:rsidRPr="00BC318E">
        <w:rPr>
          <w:rFonts w:ascii="Times New Roman" w:hAnsi="Times New Roman" w:cs="Times New Roman"/>
          <w:sz w:val="32"/>
          <w:szCs w:val="32"/>
        </w:rPr>
        <w:t xml:space="preserve"> жизненно необходимых и важнейших лекарственных препаратов, при нетипичном течении заболевания, наличии осложнений основного заболевания и (или) сопутствующих заболеваний;</w:t>
      </w:r>
    </w:p>
    <w:p w:rsidR="00BC318E" w:rsidRPr="00BC318E" w:rsidRDefault="00BC318E" w:rsidP="00BC318E">
      <w:pPr>
        <w:pStyle w:val="a5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BC318E">
        <w:rPr>
          <w:rFonts w:ascii="Times New Roman" w:eastAsia="Times New Roman" w:hAnsi="Times New Roman"/>
          <w:sz w:val="32"/>
          <w:szCs w:val="32"/>
        </w:rPr>
        <w:t xml:space="preserve">назначение лекарственных препаратов, не входящих в </w:t>
      </w:r>
      <w:hyperlink r:id="rId6" w:history="1">
        <w:r w:rsidRPr="00BC318E">
          <w:rPr>
            <w:rStyle w:val="a3"/>
            <w:rFonts w:ascii="Times New Roman" w:hAnsi="Times New Roman"/>
            <w:sz w:val="32"/>
            <w:szCs w:val="32"/>
          </w:rPr>
          <w:t>стандарты</w:t>
        </w:r>
      </w:hyperlink>
      <w:r w:rsidRPr="00BC318E">
        <w:rPr>
          <w:rFonts w:ascii="Times New Roman" w:eastAsia="Times New Roman" w:hAnsi="Times New Roman"/>
          <w:sz w:val="32"/>
          <w:szCs w:val="32"/>
        </w:rPr>
        <w:t xml:space="preserve"> медицинской помощи; </w:t>
      </w:r>
    </w:p>
    <w:p w:rsidR="00BC318E" w:rsidRPr="00BC318E" w:rsidRDefault="00BC318E" w:rsidP="00BC318E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BC318E">
        <w:rPr>
          <w:sz w:val="32"/>
          <w:szCs w:val="32"/>
        </w:rPr>
        <w:t>назначение лекарственных препаратов по жизненным показаниям не входящих в стандарты медицинской помощи из-за индивидуальной непереносимости;</w:t>
      </w:r>
    </w:p>
    <w:p w:rsidR="00BC318E" w:rsidRPr="00BC318E" w:rsidRDefault="00BC318E" w:rsidP="00BC318E">
      <w:pPr>
        <w:pStyle w:val="ConsPlusNormal"/>
        <w:numPr>
          <w:ilvl w:val="0"/>
          <w:numId w:val="2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C318E">
        <w:rPr>
          <w:rFonts w:ascii="Times New Roman" w:hAnsi="Times New Roman" w:cs="Times New Roman"/>
          <w:sz w:val="32"/>
          <w:szCs w:val="32"/>
        </w:rPr>
        <w:t>назначение лекарственных препаратов,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показаниям;</w:t>
      </w:r>
    </w:p>
    <w:p w:rsidR="00BC318E" w:rsidRPr="00BC318E" w:rsidRDefault="00BC318E" w:rsidP="00BC318E">
      <w:pPr>
        <w:pStyle w:val="a5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C318E">
        <w:rPr>
          <w:rFonts w:ascii="Times New Roman" w:hAnsi="Times New Roman"/>
          <w:sz w:val="32"/>
          <w:szCs w:val="32"/>
        </w:rPr>
        <w:t>назначение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0D58B7" w:rsidRDefault="000D58B7" w:rsidP="00BC31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BC3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Подкомиссия  Врачебной комиссии по лекарственному обеспечению должна иметь обоснование  причины назначения ЛП</w:t>
      </w:r>
      <w:r w:rsidRPr="00BC31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не входящих в стандарты, клинические рекомендации и в перечень ЖНВЛП или </w:t>
      </w:r>
      <w:r w:rsidRPr="00BC318E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утвержденные в установленном порядке стандартами медицинской помощи или клиническим рекомендациям, но не входящими в</w:t>
      </w:r>
      <w:r w:rsidRPr="00BC3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перечень жи</w:t>
      </w:r>
      <w:r w:rsidRPr="00BC318E">
        <w:rPr>
          <w:rFonts w:ascii="Times New Roman" w:hAnsi="Times New Roman" w:cs="Times New Roman"/>
          <w:sz w:val="32"/>
          <w:szCs w:val="32"/>
        </w:rPr>
        <w:t>зненно необходимых и важнейших лекарственных препаратов</w:t>
      </w:r>
      <w:r w:rsidRP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FC7A23" w:rsidRDefault="00FC7A23" w:rsidP="00BC31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BC318E" w:rsidRDefault="00BC318E" w:rsidP="00BC31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Со стандартами </w:t>
      </w:r>
      <w:r w:rsidRPr="00BC318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медицинской помощи, клиническими рекомендациями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Вас может познакомить лечащий врач. </w:t>
      </w:r>
      <w:r w:rsidR="006640A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формулярным перечнем лекарственных средств Вы можете познако</w:t>
      </w:r>
      <w:r w:rsidR="006640A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миться на стенде.</w:t>
      </w:r>
    </w:p>
    <w:sectPr w:rsidR="00BC318E" w:rsidSect="00BC3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AF7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/>
        <w:shadow/>
        <w:sz w:val="26"/>
        <w:szCs w:val="28"/>
      </w:rPr>
    </w:lvl>
  </w:abstractNum>
  <w:abstractNum w:abstractNumId="3">
    <w:nsid w:val="096C1CC0"/>
    <w:multiLevelType w:val="hybridMultilevel"/>
    <w:tmpl w:val="2B024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E6BE5"/>
    <w:multiLevelType w:val="hybridMultilevel"/>
    <w:tmpl w:val="0354047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5B84B94"/>
    <w:multiLevelType w:val="hybridMultilevel"/>
    <w:tmpl w:val="12744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C69"/>
    <w:multiLevelType w:val="hybridMultilevel"/>
    <w:tmpl w:val="97703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E4DE0"/>
    <w:multiLevelType w:val="hybridMultilevel"/>
    <w:tmpl w:val="EDC2E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82"/>
    <w:rsid w:val="00074C36"/>
    <w:rsid w:val="000D58B7"/>
    <w:rsid w:val="001E3419"/>
    <w:rsid w:val="002B76C4"/>
    <w:rsid w:val="003B2AE3"/>
    <w:rsid w:val="004B691F"/>
    <w:rsid w:val="004E1AD5"/>
    <w:rsid w:val="006640AF"/>
    <w:rsid w:val="006B6479"/>
    <w:rsid w:val="006D0982"/>
    <w:rsid w:val="00700E86"/>
    <w:rsid w:val="007160C6"/>
    <w:rsid w:val="0077565F"/>
    <w:rsid w:val="008E121F"/>
    <w:rsid w:val="00BC318E"/>
    <w:rsid w:val="00D01129"/>
    <w:rsid w:val="00FC7A23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0D5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5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58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8B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58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70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rsid w:val="00700E86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1D97CAD6ACAAEB69DCDE29A539A52DF6C0171DE2BCB71EC6FF7825S7h3D" TargetMode="External"/><Relationship Id="rId5" Type="http://schemas.openxmlformats.org/officeDocument/2006/relationships/hyperlink" Target="consultantplus://offline/ref=D92D7739AB4960BC662D9DE62D7C13EAF4EE0260CC88F9EF80875ED15BC3BE92390F2C95DDEC9DA0MFg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4</cp:revision>
  <dcterms:created xsi:type="dcterms:W3CDTF">2018-03-01T17:49:00Z</dcterms:created>
  <dcterms:modified xsi:type="dcterms:W3CDTF">2018-03-01T18:24:00Z</dcterms:modified>
</cp:coreProperties>
</file>